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FF0" w:rsidRPr="00A86905" w:rsidRDefault="00036FF0" w:rsidP="00036FF0">
      <w:pPr>
        <w:pStyle w:val="Odsekzoznamu"/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A86905">
        <w:rPr>
          <w:b/>
          <w:sz w:val="20"/>
          <w:szCs w:val="20"/>
        </w:rPr>
        <w:t>Priraďovacie súvetia</w:t>
      </w:r>
    </w:p>
    <w:p w:rsidR="00036FF0" w:rsidRDefault="00036FF0" w:rsidP="00036FF0">
      <w:pPr>
        <w:pStyle w:val="Odsekzoznamu"/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</w:t>
      </w:r>
      <w:r w:rsidRPr="00A86905">
        <w:rPr>
          <w:b/>
          <w:i/>
          <w:sz w:val="20"/>
          <w:szCs w:val="20"/>
        </w:rPr>
        <w:t>Typy rozprávača  a kompozícia umeleckých diel</w:t>
      </w:r>
    </w:p>
    <w:p w:rsidR="00997BC5" w:rsidRDefault="00997BC5" w:rsidP="00036FF0">
      <w:pPr>
        <w:pStyle w:val="Odsekzoznamu"/>
        <w:spacing w:after="0"/>
        <w:rPr>
          <w:b/>
          <w:i/>
          <w:sz w:val="20"/>
          <w:szCs w:val="20"/>
        </w:rPr>
      </w:pPr>
    </w:p>
    <w:p w:rsidR="00997BC5" w:rsidRDefault="00997BC5" w:rsidP="00036FF0">
      <w:pPr>
        <w:pStyle w:val="Odsekzoznamu"/>
        <w:spacing w:after="0"/>
        <w:rPr>
          <w:b/>
          <w:i/>
          <w:sz w:val="20"/>
          <w:szCs w:val="20"/>
        </w:rPr>
      </w:pPr>
    </w:p>
    <w:p w:rsidR="00997BC5" w:rsidRDefault="00997BC5" w:rsidP="00997BC5">
      <w:pPr>
        <w:spacing w:after="0"/>
        <w:jc w:val="both"/>
        <w:rPr>
          <w:b/>
          <w:sz w:val="24"/>
        </w:rPr>
      </w:pPr>
      <w:r w:rsidRPr="0046316C">
        <w:rPr>
          <w:b/>
          <w:sz w:val="24"/>
        </w:rPr>
        <w:t>ZLOŽENÁ  VETA (SÚVETIE)</w:t>
      </w:r>
    </w:p>
    <w:p w:rsidR="00425CC7" w:rsidRDefault="00425CC7" w:rsidP="00997BC5">
      <w:pPr>
        <w:spacing w:after="0"/>
        <w:jc w:val="both"/>
        <w:rPr>
          <w:sz w:val="24"/>
        </w:rPr>
      </w:pPr>
      <w:r>
        <w:rPr>
          <w:b/>
          <w:sz w:val="24"/>
        </w:rPr>
        <w:t xml:space="preserve">Súvetia </w:t>
      </w:r>
      <w:r w:rsidRPr="00425CC7">
        <w:rPr>
          <w:sz w:val="24"/>
        </w:rPr>
        <w:t>sú vety</w:t>
      </w:r>
      <w:r>
        <w:rPr>
          <w:sz w:val="24"/>
        </w:rPr>
        <w:t xml:space="preserve"> zložené z dvoch (jednoduché) alebo viacerých (zložené) jednoduchých viet. Súvetie obsahuje minimálne dva prísudky alebo vetné základy.</w:t>
      </w:r>
    </w:p>
    <w:p w:rsidR="00425CC7" w:rsidRPr="0046316C" w:rsidRDefault="00425CC7" w:rsidP="00997BC5">
      <w:pPr>
        <w:spacing w:after="0"/>
        <w:jc w:val="both"/>
        <w:rPr>
          <w:b/>
          <w:sz w:val="24"/>
        </w:rPr>
      </w:pPr>
    </w:p>
    <w:p w:rsidR="0046316C" w:rsidRDefault="00997BC5" w:rsidP="00997BC5">
      <w:pPr>
        <w:spacing w:after="0"/>
        <w:jc w:val="both"/>
        <w:rPr>
          <w:b/>
        </w:rPr>
      </w:pPr>
      <w:r>
        <w:t>1.</w:t>
      </w:r>
      <w:r w:rsidR="0046316C">
        <w:rPr>
          <w:b/>
        </w:rPr>
        <w:t>JEDNODUCHÉ SÚVETIE</w:t>
      </w:r>
      <w:r w:rsidRPr="00AF1B87">
        <w:rPr>
          <w:b/>
        </w:rPr>
        <w:t xml:space="preserve"> </w:t>
      </w:r>
      <w:r>
        <w:t>( obsahuje dva prisudzovacie sklady alebo vetné základy)- Jano sadol do auta a odišiel. Prší a blýska sa</w:t>
      </w:r>
      <w:r w:rsidRPr="008C27E0">
        <w:t>. Jednoduché súvetie sa podľa vzťahu viet delí na</w:t>
      </w:r>
      <w:r w:rsidRPr="00AF1B87">
        <w:rPr>
          <w:b/>
        </w:rPr>
        <w:t>:</w:t>
      </w:r>
      <w:r>
        <w:rPr>
          <w:b/>
        </w:rPr>
        <w:t xml:space="preserve"> </w:t>
      </w:r>
    </w:p>
    <w:p w:rsidR="0046316C" w:rsidRDefault="0046316C" w:rsidP="00997BC5">
      <w:pPr>
        <w:spacing w:after="0"/>
        <w:jc w:val="both"/>
        <w:rPr>
          <w:b/>
        </w:rPr>
      </w:pPr>
      <w:r>
        <w:rPr>
          <w:b/>
        </w:rPr>
        <w:t xml:space="preserve">a) </w:t>
      </w:r>
      <w:r w:rsidR="00997BC5" w:rsidRPr="0046316C">
        <w:rPr>
          <w:b/>
          <w:sz w:val="28"/>
        </w:rPr>
        <w:t>priraďovacie</w:t>
      </w:r>
      <w:r w:rsidR="00997BC5">
        <w:rPr>
          <w:b/>
        </w:rPr>
        <w:t xml:space="preserve"> </w:t>
      </w:r>
      <w:r w:rsidRPr="0046316C">
        <w:rPr>
          <w:b/>
          <w:sz w:val="28"/>
        </w:rPr>
        <w:t>súvetie</w:t>
      </w:r>
      <w:r>
        <w:rPr>
          <w:b/>
        </w:rPr>
        <w:t xml:space="preserve"> (spojenie dvoch rovnocenných (hlavných)  viet)</w:t>
      </w:r>
    </w:p>
    <w:p w:rsidR="00997BC5" w:rsidRDefault="0046316C" w:rsidP="00997BC5">
      <w:pPr>
        <w:spacing w:after="0"/>
        <w:jc w:val="both"/>
        <w:rPr>
          <w:b/>
        </w:rPr>
      </w:pPr>
      <w:r>
        <w:rPr>
          <w:b/>
        </w:rPr>
        <w:t xml:space="preserve">b) </w:t>
      </w:r>
      <w:r w:rsidR="00997BC5">
        <w:rPr>
          <w:b/>
        </w:rPr>
        <w:t> </w:t>
      </w:r>
      <w:r w:rsidR="00997BC5" w:rsidRPr="0046316C">
        <w:rPr>
          <w:b/>
          <w:sz w:val="28"/>
        </w:rPr>
        <w:t>podraďovacie súvetie</w:t>
      </w:r>
      <w:r w:rsidRPr="0046316C">
        <w:rPr>
          <w:b/>
          <w:sz w:val="28"/>
        </w:rPr>
        <w:t xml:space="preserve"> </w:t>
      </w:r>
      <w:r>
        <w:rPr>
          <w:b/>
        </w:rPr>
        <w:t>(spojenie dvoch nerovnocenných viet, hlavnej a vedľajšej)</w:t>
      </w:r>
    </w:p>
    <w:p w:rsidR="0046316C" w:rsidRPr="00AF1B87" w:rsidRDefault="0046316C" w:rsidP="00997BC5">
      <w:pPr>
        <w:spacing w:after="0"/>
        <w:jc w:val="both"/>
        <w:rPr>
          <w:b/>
        </w:rPr>
      </w:pPr>
    </w:p>
    <w:p w:rsidR="00374BCE" w:rsidRDefault="00997BC5" w:rsidP="00997BC5">
      <w:r>
        <w:t>2.</w:t>
      </w:r>
      <w:r w:rsidR="0046316C">
        <w:rPr>
          <w:b/>
        </w:rPr>
        <w:t>ZLOŹENÉ SÚVETIE</w:t>
      </w:r>
      <w:r>
        <w:t xml:space="preserve"> ( obsahuje viac ako dva prisudzovacie sklady alebo vetné základy) – Sadol do auta, ale neodišiel, lebo veľmi hrmelo</w:t>
      </w:r>
    </w:p>
    <w:p w:rsidR="0046316C" w:rsidRDefault="0046316C" w:rsidP="0046316C">
      <w:pPr>
        <w:jc w:val="both"/>
      </w:pPr>
      <w:r w:rsidRPr="0046316C">
        <w:rPr>
          <w:b/>
          <w:sz w:val="24"/>
        </w:rPr>
        <w:t>PRIRAĎOVACIE  SÚVETIE</w:t>
      </w:r>
      <w:r w:rsidRPr="0046316C">
        <w:rPr>
          <w:sz w:val="24"/>
        </w:rPr>
        <w:t xml:space="preserve"> </w:t>
      </w:r>
      <w:r>
        <w:t>– je spojenie dvoch rovnocenných viet, ktoré by mohli stáť aj samostatne. Sú spojené priraďovacou spojkou alebo čiarkou. Typy priraďovacieho súvetia:</w:t>
      </w:r>
    </w:p>
    <w:p w:rsidR="0046316C" w:rsidRDefault="0046316C" w:rsidP="0046316C">
      <w:pPr>
        <w:jc w:val="both"/>
      </w:pPr>
      <w:r w:rsidRPr="00AF1B87">
        <w:rPr>
          <w:b/>
        </w:rPr>
        <w:t>ZLUČOVACIE</w:t>
      </w:r>
      <w:r>
        <w:t xml:space="preserve"> súvetie je spojenie dvoch rovnocenných viet, ktorých dej prebieha súčasne (Chodil po záhrade a veselo si pískal.) alebo následne (Zašepkal jej meno a rozplakal sa.).Vety v zlučovacom súvetí sa pripájajú bez spojky (Všetko zjedli, zaplatili.) alebo spojkami a spojovacími výrazmi, napr. a, i, aj, ani, tiež, až, ani – ani, aj – aj, vše – vše, najprv – potom, jednak – jednak ( Chodil dookola, až nakoniec zazvonil. Odišiel ani nezaplatil. Ani neplakal, ani sa nežaloval.).</w:t>
      </w:r>
    </w:p>
    <w:p w:rsidR="0046316C" w:rsidRDefault="0046316C" w:rsidP="0046316C">
      <w:pPr>
        <w:jc w:val="both"/>
      </w:pPr>
      <w:r w:rsidRPr="00AF1B87">
        <w:rPr>
          <w:b/>
        </w:rPr>
        <w:t>STUPŇOVACIE</w:t>
      </w:r>
      <w:r>
        <w:t xml:space="preserve"> súvetie je spojením dvoch rovnocenných viet, z ktorých obsah druhej vety je svojou závažnosťou významnejší než obsah prvej vety. Spojky a spájacie výrazy: ba, ba ani, ba aj, ba i, ba priam, ba dokonca, nielenže – ale aj ( Nedala si povedať, ba dokonca odišla.).</w:t>
      </w:r>
    </w:p>
    <w:p w:rsidR="0046316C" w:rsidRDefault="0046316C" w:rsidP="0046316C">
      <w:pPr>
        <w:jc w:val="both"/>
      </w:pPr>
      <w:r w:rsidRPr="00AF1B87">
        <w:rPr>
          <w:b/>
        </w:rPr>
        <w:t>ODPOROVACIE</w:t>
      </w:r>
      <w:r>
        <w:t xml:space="preserve">  súvetie je spojením dvoch rovnocenných viet, ktorých obsahy si významovo odporujú. Spojky a spájacie výrazy: ale, no lež, ibaže, avšak, a ( vo význame ale), a predsa, a jednako, a napriek tomu (Sľúbil, no neprišiel. Pozrel na neho, a nič nepovedal.). Pred spojkou a v odporovacom súvetí môžeme, ale nemusíme písať čiarku.</w:t>
      </w:r>
    </w:p>
    <w:p w:rsidR="0046316C" w:rsidRDefault="0046316C" w:rsidP="0046316C">
      <w:pPr>
        <w:jc w:val="both"/>
      </w:pPr>
      <w:r w:rsidRPr="00AF1B87">
        <w:rPr>
          <w:b/>
        </w:rPr>
        <w:t>VYLUČOVACIE</w:t>
      </w:r>
      <w:r>
        <w:t xml:space="preserve">  súvetie je spojením dvoch rovnocenných viet, ktorých obsahy sa vylučujú. Ak sa realizuje dej prvej, nemôže sa uskutočniť dej druhej. Spojky a spájacie výrazy : alebo, buď, či ( môžeme, ale nemusíme písať čiarku), buď – alebo, alebo – alebo, či – či, buď – buď ( pred zdvojenou spojkou píšeme vždy čiarku). Alebo pôjdem ja, alebo pôjdeš ty.</w:t>
      </w:r>
    </w:p>
    <w:p w:rsidR="001D344B" w:rsidRDefault="001D344B" w:rsidP="0046316C">
      <w:pPr>
        <w:jc w:val="both"/>
      </w:pPr>
    </w:p>
    <w:p w:rsidR="001D344B" w:rsidRDefault="001D344B" w:rsidP="001D344B">
      <w:pPr>
        <w:rPr>
          <w:rFonts w:ascii="Arial" w:hAnsi="Arial" w:cs="Arial"/>
          <w:b/>
          <w:color w:val="000000"/>
        </w:rPr>
      </w:pPr>
      <w:r w:rsidRPr="00130AE4">
        <w:rPr>
          <w:rFonts w:ascii="Arial" w:hAnsi="Arial" w:cs="Arial"/>
          <w:b/>
          <w:color w:val="000000"/>
        </w:rPr>
        <w:t>Typy rozprávača v epických dielach</w:t>
      </w:r>
    </w:p>
    <w:p w:rsidR="001D344B" w:rsidRDefault="001D344B" w:rsidP="001D344B">
      <w:pPr>
        <w:rPr>
          <w:rFonts w:ascii="Arial" w:hAnsi="Arial" w:cs="Arial"/>
          <w:b/>
          <w:color w:val="000000"/>
        </w:rPr>
      </w:pPr>
    </w:p>
    <w:p w:rsidR="001D344B" w:rsidRPr="00E17ED9" w:rsidRDefault="001D344B" w:rsidP="001D344B">
      <w:pPr>
        <w:jc w:val="both"/>
        <w:rPr>
          <w:rFonts w:ascii="Arial" w:hAnsi="Arial" w:cs="Arial"/>
          <w:b/>
          <w:color w:val="000000"/>
          <w:sz w:val="20"/>
        </w:rPr>
      </w:pPr>
      <w:r w:rsidRPr="00E17ED9">
        <w:rPr>
          <w:rFonts w:ascii="Arial" w:hAnsi="Arial" w:cs="Arial"/>
          <w:b/>
          <w:color w:val="000000"/>
          <w:sz w:val="20"/>
        </w:rPr>
        <w:t xml:space="preserve">Rozprávač </w:t>
      </w:r>
      <w:r w:rsidRPr="00E17ED9">
        <w:t>v epickom diele predkladá</w:t>
      </w:r>
      <w:r>
        <w:t xml:space="preserve"> rozprávaním čitateľovi príbeh, opis miesta, výzor i charakter postáv. Aj keď sú si autor a rozprávač veľmi blízko, tieto dva termíny nemôžeme zamieňať. Autor je </w:t>
      </w:r>
      <w:r>
        <w:lastRenderedPageBreak/>
        <w:t xml:space="preserve">reálna bytosť z nášho sveta, rozprávač je kategória z umeleckej literatúry. Rovnako sa nestotožňuje autor a postava, aj keby išlo o autobiografický román. </w:t>
      </w:r>
    </w:p>
    <w:p w:rsidR="001D344B" w:rsidRPr="00130AE4" w:rsidRDefault="001D344B" w:rsidP="001D344B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1D344B" w:rsidRDefault="001D344B" w:rsidP="001D344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130AE4">
        <w:rPr>
          <w:rFonts w:ascii="Arial" w:hAnsi="Arial" w:cs="Arial"/>
          <w:b/>
          <w:color w:val="000000"/>
          <w:sz w:val="18"/>
          <w:szCs w:val="18"/>
        </w:rPr>
        <w:t>autorský (vševediaci)</w:t>
      </w:r>
      <w:r>
        <w:rPr>
          <w:rFonts w:ascii="Arial" w:hAnsi="Arial" w:cs="Arial"/>
          <w:color w:val="000000"/>
          <w:sz w:val="18"/>
          <w:szCs w:val="18"/>
        </w:rPr>
        <w:t xml:space="preserve"> - perspektívne rozprávanie, v ktorom má čitateľ nadhľad nad rozprávaným príbehom, je oboznámený s vnútorným prežívaním každej z postáv. Rozprávanie </w:t>
      </w:r>
      <w:r w:rsidRPr="00130AE4">
        <w:rPr>
          <w:rFonts w:ascii="Arial" w:hAnsi="Arial" w:cs="Arial"/>
          <w:color w:val="000000"/>
          <w:sz w:val="18"/>
          <w:szCs w:val="18"/>
          <w:u w:val="single"/>
        </w:rPr>
        <w:t xml:space="preserve">v 3. </w:t>
      </w:r>
      <w:r>
        <w:rPr>
          <w:rFonts w:ascii="Arial" w:hAnsi="Arial" w:cs="Arial"/>
          <w:color w:val="000000"/>
          <w:sz w:val="18"/>
          <w:szCs w:val="18"/>
          <w:u w:val="single"/>
        </w:rPr>
        <w:t>o</w:t>
      </w:r>
      <w:r w:rsidRPr="00130AE4">
        <w:rPr>
          <w:rFonts w:ascii="Arial" w:hAnsi="Arial" w:cs="Arial"/>
          <w:color w:val="000000"/>
          <w:sz w:val="18"/>
          <w:szCs w:val="18"/>
          <w:u w:val="single"/>
        </w:rPr>
        <w:t>sobe</w:t>
      </w:r>
      <w:r>
        <w:rPr>
          <w:rFonts w:ascii="Arial" w:hAnsi="Arial" w:cs="Arial"/>
          <w:color w:val="000000"/>
          <w:sz w:val="18"/>
          <w:szCs w:val="18"/>
          <w:u w:val="single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  <w:u w:val="single"/>
        </w:rPr>
        <w:t>ich-forma</w:t>
      </w:r>
      <w:proofErr w:type="spellEnd"/>
      <w:r>
        <w:rPr>
          <w:rFonts w:ascii="Arial" w:hAnsi="Arial" w:cs="Arial"/>
          <w:color w:val="000000"/>
          <w:sz w:val="18"/>
          <w:szCs w:val="18"/>
          <w:u w:val="single"/>
        </w:rPr>
        <w:t>)</w:t>
      </w:r>
      <w:r>
        <w:rPr>
          <w:rFonts w:ascii="Arial" w:hAnsi="Arial" w:cs="Arial"/>
          <w:color w:val="000000"/>
          <w:sz w:val="18"/>
          <w:szCs w:val="18"/>
        </w:rPr>
        <w:t>. Autorský rozprávač vie všetko o deji a o jednotlivých postavách.</w:t>
      </w:r>
    </w:p>
    <w:p w:rsidR="001D344B" w:rsidRDefault="001D344B" w:rsidP="001D344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personálny </w:t>
      </w:r>
      <w:r>
        <w:rPr>
          <w:rFonts w:ascii="Arial" w:hAnsi="Arial" w:cs="Arial"/>
          <w:color w:val="000000"/>
          <w:sz w:val="18"/>
          <w:szCs w:val="18"/>
        </w:rPr>
        <w:t xml:space="preserve">– zameranie sa na prežívanie príbehu z hľadiska jednej postavy, ostaté postavy sú predstavené z tohto uhla pohľadu. Rozprávanie </w:t>
      </w:r>
      <w:r w:rsidRPr="00130AE4">
        <w:rPr>
          <w:rFonts w:ascii="Arial" w:hAnsi="Arial" w:cs="Arial"/>
          <w:color w:val="000000"/>
          <w:sz w:val="18"/>
          <w:szCs w:val="18"/>
          <w:u w:val="single"/>
        </w:rPr>
        <w:t>v 3. Osobe</w:t>
      </w:r>
      <w:r>
        <w:rPr>
          <w:rFonts w:ascii="Arial" w:hAnsi="Arial" w:cs="Arial"/>
          <w:color w:val="000000"/>
          <w:sz w:val="18"/>
          <w:szCs w:val="18"/>
          <w:u w:val="single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  <w:u w:val="single"/>
        </w:rPr>
        <w:t>ich-forma</w:t>
      </w:r>
      <w:proofErr w:type="spellEnd"/>
      <w:r>
        <w:rPr>
          <w:rFonts w:ascii="Arial" w:hAnsi="Arial" w:cs="Arial"/>
          <w:color w:val="000000"/>
          <w:sz w:val="18"/>
          <w:szCs w:val="18"/>
          <w:u w:val="single"/>
        </w:rPr>
        <w:t>)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1D344B" w:rsidRDefault="001D344B" w:rsidP="001D344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priamy (subjektívny)</w:t>
      </w:r>
      <w:r>
        <w:rPr>
          <w:rFonts w:ascii="Arial" w:hAnsi="Arial" w:cs="Arial"/>
          <w:color w:val="000000"/>
          <w:sz w:val="18"/>
          <w:szCs w:val="18"/>
        </w:rPr>
        <w:t xml:space="preserve">– rozprávanie </w:t>
      </w:r>
      <w:r w:rsidRPr="00130AE4">
        <w:rPr>
          <w:rFonts w:ascii="Arial" w:hAnsi="Arial" w:cs="Arial"/>
          <w:color w:val="000000"/>
          <w:sz w:val="18"/>
          <w:szCs w:val="18"/>
          <w:u w:val="single"/>
        </w:rPr>
        <w:t xml:space="preserve">v 1. </w:t>
      </w:r>
      <w:r>
        <w:rPr>
          <w:rFonts w:ascii="Arial" w:hAnsi="Arial" w:cs="Arial"/>
          <w:color w:val="000000"/>
          <w:sz w:val="18"/>
          <w:szCs w:val="18"/>
          <w:u w:val="single"/>
        </w:rPr>
        <w:t>o</w:t>
      </w:r>
      <w:r w:rsidRPr="00130AE4">
        <w:rPr>
          <w:rFonts w:ascii="Arial" w:hAnsi="Arial" w:cs="Arial"/>
          <w:color w:val="000000"/>
          <w:sz w:val="18"/>
          <w:szCs w:val="18"/>
          <w:u w:val="single"/>
        </w:rPr>
        <w:t>sobe</w:t>
      </w:r>
      <w:r>
        <w:rPr>
          <w:rFonts w:ascii="Arial" w:hAnsi="Arial" w:cs="Arial"/>
          <w:color w:val="000000"/>
          <w:sz w:val="18"/>
          <w:szCs w:val="18"/>
          <w:u w:val="single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  <w:u w:val="single"/>
        </w:rPr>
        <w:t>ja-forma</w:t>
      </w:r>
      <w:proofErr w:type="spellEnd"/>
      <w:r>
        <w:rPr>
          <w:rFonts w:ascii="Arial" w:hAnsi="Arial" w:cs="Arial"/>
          <w:color w:val="000000"/>
          <w:sz w:val="18"/>
          <w:szCs w:val="18"/>
          <w:u w:val="single"/>
        </w:rPr>
        <w:t>)</w:t>
      </w:r>
      <w:r>
        <w:rPr>
          <w:rFonts w:ascii="Arial" w:hAnsi="Arial" w:cs="Arial"/>
          <w:color w:val="000000"/>
          <w:sz w:val="18"/>
          <w:szCs w:val="18"/>
        </w:rPr>
        <w:t>. Rozprávač je zároveň priamy účastník deja. Priamy rozprávač si všíma vnútorný život jednej postavy a pri ostatných postavách zaznamenáva iba ich vonkajšie prejavy. Spravidla je to hlavná postava, ktorá rozpráva svoj vlastný príbeh.</w:t>
      </w:r>
    </w:p>
    <w:p w:rsidR="001D344B" w:rsidRDefault="001D344B" w:rsidP="001D344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rozprávač oko </w:t>
      </w:r>
      <w:r w:rsidRPr="00130AE4">
        <w:rPr>
          <w:rFonts w:ascii="Arial" w:hAnsi="Arial" w:cs="Arial"/>
          <w:b/>
          <w:color w:val="000000"/>
          <w:sz w:val="18"/>
          <w:szCs w:val="18"/>
        </w:rPr>
        <w:t xml:space="preserve"> kamery</w:t>
      </w:r>
      <w:r>
        <w:rPr>
          <w:rFonts w:ascii="Arial" w:hAnsi="Arial" w:cs="Arial"/>
          <w:color w:val="000000"/>
          <w:sz w:val="18"/>
          <w:szCs w:val="18"/>
        </w:rPr>
        <w:t xml:space="preserve"> – nezúčastnené, objektívne zobrazenie vonkajších okolností deja. Zobrazuje vonkajšie prejavy postáv: dialógy, opisy správania, gestá... Vnútro postáv nie je vôbec zobrazené. Rozprávač oka kamery zobrazuje iba  to, čo vidí.</w:t>
      </w:r>
    </w:p>
    <w:p w:rsidR="001D344B" w:rsidRDefault="001D344B" w:rsidP="001D344B">
      <w:pPr>
        <w:ind w:left="720"/>
        <w:jc w:val="both"/>
        <w:rPr>
          <w:rFonts w:ascii="Arial" w:hAnsi="Arial" w:cs="Arial"/>
          <w:color w:val="000000"/>
          <w:sz w:val="18"/>
          <w:szCs w:val="18"/>
        </w:rPr>
      </w:pPr>
    </w:p>
    <w:p w:rsidR="001D344B" w:rsidRDefault="001D344B" w:rsidP="001D344B">
      <w:pPr>
        <w:ind w:left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Nespoľahlivý rozprávač </w:t>
      </w:r>
      <w:r w:rsidRPr="003A1F2D">
        <w:rPr>
          <w:rFonts w:ascii="Arial" w:hAnsi="Arial" w:cs="Arial"/>
          <w:color w:val="000000"/>
          <w:sz w:val="18"/>
          <w:szCs w:val="18"/>
        </w:rPr>
        <w:t xml:space="preserve">podľa prvých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3A1F2D">
        <w:rPr>
          <w:rFonts w:ascii="Arial" w:hAnsi="Arial" w:cs="Arial"/>
          <w:color w:val="000000"/>
          <w:sz w:val="18"/>
          <w:szCs w:val="18"/>
        </w:rPr>
        <w:t>teoretikov</w:t>
      </w:r>
      <w:r>
        <w:rPr>
          <w:rFonts w:ascii="Arial" w:hAnsi="Arial" w:cs="Arial"/>
          <w:color w:val="000000"/>
          <w:sz w:val="18"/>
          <w:szCs w:val="18"/>
        </w:rPr>
        <w:t xml:space="preserve"> , ktorí sa zaoberali kategóriou nespoľahlivého rozprávača, je rozprávač nespoľahlivý vtedy, keď nepostupuje v súlade s normami diela. Novšie pohľady na kategóriu nespoľahlivého rozprávača sa venujú pohľadu čitateľa – nespoľahlivý rozprávač spôsobuje čitateľovi ťažkosti s mnohoznačnosťou textu alebo nezrovnalosťami v texte. Čitateľ/prijímateľ prijíma text s istými skúsenosťami z reálneho sveta, svojho života, s istými očakávaniami, čitateľskými skúsenosťami a literárnymi znalosťami. Ak je rozprávačov text v rozpore s jeho skúsenosťami a očakávaniami, považuje ho za nespoľahlivého. Čitateľ pociťuje, že nespoľahlivý rozprávač skresľuje informácie, chybne ich hodnotí, nedostatočne vníma okolnosti... </w:t>
      </w:r>
      <w:r w:rsidRPr="006F5D20">
        <w:rPr>
          <w:rFonts w:ascii="Arial" w:hAnsi="Arial" w:cs="Arial"/>
          <w:b/>
          <w:color w:val="000000"/>
          <w:sz w:val="18"/>
          <w:szCs w:val="18"/>
        </w:rPr>
        <w:t>Nespoľahlivý rozprávač sa vyskytuje v podobe priameho</w:t>
      </w:r>
      <w:r w:rsidRPr="00870635">
        <w:rPr>
          <w:rFonts w:ascii="Arial" w:hAnsi="Arial" w:cs="Arial"/>
          <w:b/>
          <w:color w:val="000000"/>
          <w:sz w:val="18"/>
          <w:szCs w:val="18"/>
        </w:rPr>
        <w:t>/subjektívneho rozprávača</w:t>
      </w:r>
      <w:r>
        <w:rPr>
          <w:rFonts w:ascii="Arial" w:hAnsi="Arial" w:cs="Arial"/>
          <w:color w:val="000000"/>
          <w:sz w:val="18"/>
          <w:szCs w:val="18"/>
        </w:rPr>
        <w:t xml:space="preserve"> (preto napr. v diele Premena od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F.Kafku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nepovažujeme rozprávača za nespoľahlivého – aj absurdné veci hovorí v neosobnej forme: v 3.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os.sg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.). Za nespoľahlivého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subjektivizovaného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rozprávača môžeme považovať napr.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Holdena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Caulfielda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hlavného hrdinu románu Kto chytá v žite</w:t>
      </w:r>
      <w:r w:rsidRPr="00C91281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(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Jerome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David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Salinger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 .</w:t>
      </w:r>
    </w:p>
    <w:p w:rsidR="001D344B" w:rsidRDefault="001D344B" w:rsidP="0046316C">
      <w:pPr>
        <w:jc w:val="both"/>
      </w:pPr>
      <w:bookmarkStart w:id="0" w:name="_GoBack"/>
      <w:bookmarkEnd w:id="0"/>
    </w:p>
    <w:p w:rsidR="0046316C" w:rsidRDefault="0046316C" w:rsidP="00997BC5"/>
    <w:sectPr w:rsidR="00463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F05BD"/>
    <w:multiLevelType w:val="hybridMultilevel"/>
    <w:tmpl w:val="414A0F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085E06"/>
    <w:multiLevelType w:val="hybridMultilevel"/>
    <w:tmpl w:val="725464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CE059B"/>
    <w:multiLevelType w:val="hybridMultilevel"/>
    <w:tmpl w:val="A8CC4478"/>
    <w:lvl w:ilvl="0" w:tplc="9B0ED2C0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F0"/>
    <w:rsid w:val="00036FF0"/>
    <w:rsid w:val="001D344B"/>
    <w:rsid w:val="00374BCE"/>
    <w:rsid w:val="00425CC7"/>
    <w:rsid w:val="0046316C"/>
    <w:rsid w:val="00997BC5"/>
    <w:rsid w:val="00D4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36FF0"/>
    <w:pPr>
      <w:ind w:left="720"/>
      <w:contextualSpacing/>
    </w:pPr>
    <w:rPr>
      <w:rFonts w:eastAsiaTheme="minorEastAsia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36FF0"/>
    <w:pPr>
      <w:ind w:left="720"/>
      <w:contextualSpacing/>
    </w:pPr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2F1AD5CB53564AAA23C79F0C9EB7A9" ma:contentTypeVersion="12" ma:contentTypeDescription="Umožňuje vytvoriť nový dokument." ma:contentTypeScope="" ma:versionID="5bfa3cc3baef8eabed5d450953b987a5">
  <xsd:schema xmlns:xsd="http://www.w3.org/2001/XMLSchema" xmlns:xs="http://www.w3.org/2001/XMLSchema" xmlns:p="http://schemas.microsoft.com/office/2006/metadata/properties" xmlns:ns2="421cdfb4-5ff0-4e9d-8669-becf76e2fc3c" xmlns:ns3="7f578ade-0fd5-4299-a02d-cfc8e1a6dd6f" targetNamespace="http://schemas.microsoft.com/office/2006/metadata/properties" ma:root="true" ma:fieldsID="0440c31be3b9994947358e8fc66d29ae" ns2:_="" ns3:_="">
    <xsd:import namespace="421cdfb4-5ff0-4e9d-8669-becf76e2fc3c"/>
    <xsd:import namespace="7f578ade-0fd5-4299-a02d-cfc8e1a6d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cdfb4-5ff0-4e9d-8669-becf76e2f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a" ma:readOnly="false" ma:fieldId="{5cf76f15-5ced-4ddc-b409-7134ff3c332f}" ma:taxonomyMulti="true" ma:sspId="b5ad0a28-7520-4b3d-8af9-5db350798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78ade-0fd5-4299-a02d-cfc8e1a6dd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5cd93a7-e692-4083-b3f7-f70439b5b8fb}" ma:internalName="TaxCatchAll" ma:showField="CatchAllData" ma:web="7f578ade-0fd5-4299-a02d-cfc8e1a6dd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78ade-0fd5-4299-a02d-cfc8e1a6dd6f" xsi:nil="true"/>
    <lcf76f155ced4ddcb4097134ff3c332f xmlns="421cdfb4-5ff0-4e9d-8669-becf76e2fc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205AF5-A287-452F-A2ED-6E218F9D11E4}"/>
</file>

<file path=customXml/itemProps2.xml><?xml version="1.0" encoding="utf-8"?>
<ds:datastoreItem xmlns:ds="http://schemas.openxmlformats.org/officeDocument/2006/customXml" ds:itemID="{D3D8CADE-CB43-4542-8EF0-9A10E258F558}"/>
</file>

<file path=customXml/itemProps3.xml><?xml version="1.0" encoding="utf-8"?>
<ds:datastoreItem xmlns:ds="http://schemas.openxmlformats.org/officeDocument/2006/customXml" ds:itemID="{6877953F-727C-4CF5-B5F6-8800839A8E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4</cp:revision>
  <dcterms:created xsi:type="dcterms:W3CDTF">2021-03-08T20:16:00Z</dcterms:created>
  <dcterms:modified xsi:type="dcterms:W3CDTF">2021-03-14T18:17:00Z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0x010100002F1AD5CB53564AAA23C79F0C9EB7A9</vt:lpwstr>
  </property>
</Properties>
</file>